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Instalação – Wars of Liberty</w:t>
        <w:br w:type="textWrapping"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Passos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Vá até a pasta onde o mod </w:t>
      </w:r>
      <w:r w:rsidDel="00000000" w:rsidR="00000000" w:rsidRPr="00000000">
        <w:rPr>
          <w:i w:val="1"/>
          <w:iCs w:val="1"/>
          <w:rtl w:val="0"/>
        </w:rPr>
        <w:t xml:space="preserve">Wars of Liberty</w:t>
      </w:r>
      <w:r w:rsidDel="00000000" w:rsidR="00000000" w:rsidRPr="00000000">
        <w:rPr>
          <w:rtl w:val="0"/>
        </w:rPr>
        <w:t xml:space="preserve"> está instalado.</w:t>
        <w:br w:type="textWrapping"/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Acesse a pasta </w:t>
      </w:r>
      <w:r w:rsidDel="00000000" w:rsidR="00000000" w:rsidRPr="00000000">
        <w:rPr>
          <w:b w:val="1"/>
          <w:bCs w:val="1"/>
          <w:rtl w:val="0"/>
        </w:rPr>
        <w:t xml:space="preserve">data</w:t>
      </w:r>
      <w:r w:rsidDel="00000000" w:rsidR="00000000" w:rsidRPr="00000000">
        <w:rPr>
          <w:rtl w:val="0"/>
        </w:rPr>
        <w:t xml:space="preserve"> do mod.</w:t>
        <w:br w:type="textWrapping"/>
        <w:t xml:space="preserve"> (Esta é a pasta onde os novos arquivos do mod devem ser colocados.)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Dentro do arquivo baixado, você encontrará os seguintes arquivos:</w:t>
        <w:br w:type="textWrapping"/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stringtabley</w:t>
        <w:br w:type="textWrapping"/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unithelpstringsy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Copie ambos os arquivos e cole-os dentro da pasta </w:t>
      </w:r>
      <w:r w:rsidDel="00000000" w:rsidR="00000000" w:rsidRPr="00000000">
        <w:rPr>
          <w:b w:val="1"/>
          <w:bCs w:val="1"/>
          <w:rtl w:val="0"/>
        </w:rPr>
        <w:t xml:space="preserve">data</w:t>
      </w:r>
      <w:r w:rsidDel="00000000" w:rsidR="00000000" w:rsidRPr="00000000">
        <w:rPr>
          <w:rtl w:val="0"/>
        </w:rPr>
        <w:t xml:space="preserve"> do mod </w:t>
      </w:r>
      <w:r w:rsidDel="00000000" w:rsidR="00000000" w:rsidRPr="00000000">
        <w:rPr>
          <w:i w:val="1"/>
          <w:iCs w:val="1"/>
          <w:rtl w:val="0"/>
        </w:rPr>
        <w:t xml:space="preserve">Wars of Liberty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Quando o sistema perguntar se deseja substituir os arquivos existentes, selecione </w:t>
      </w:r>
      <w:r w:rsidDel="00000000" w:rsidR="00000000" w:rsidRPr="00000000">
        <w:rPr>
          <w:b w:val="1"/>
          <w:bCs w:val="1"/>
          <w:rtl w:val="0"/>
        </w:rPr>
        <w:t xml:space="preserve">Sim / Substituir</w:t>
      </w: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Após a conclusão do processo, a instalação estará finalizada corretamente.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